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3F" w:rsidRPr="0036673F" w:rsidRDefault="0036673F" w:rsidP="0036673F">
      <w:pPr>
        <w:pStyle w:val="NormalnyWeb"/>
        <w:shd w:val="clear" w:color="auto" w:fill="F9F9F9"/>
        <w:spacing w:line="300" w:lineRule="atLeast"/>
        <w:jc w:val="center"/>
        <w:rPr>
          <w:rFonts w:ascii="Arial" w:hAnsi="Arial" w:cs="Arial"/>
          <w:b/>
          <w:bCs/>
          <w:sz w:val="26"/>
          <w:szCs w:val="26"/>
        </w:rPr>
      </w:pPr>
      <w:r w:rsidRPr="0036673F">
        <w:rPr>
          <w:rFonts w:ascii="Arial" w:hAnsi="Arial" w:cs="Arial"/>
          <w:b/>
          <w:bCs/>
          <w:sz w:val="26"/>
          <w:szCs w:val="26"/>
        </w:rPr>
        <w:t>Wniosek o wydanie zezwolenia na unieszkodliwianie odpadów</w:t>
      </w:r>
    </w:p>
    <w:p w:rsidR="0036673F" w:rsidRPr="0036673F" w:rsidRDefault="0036673F" w:rsidP="0036673F">
      <w:pPr>
        <w:pStyle w:val="NormalnyWeb"/>
        <w:shd w:val="clear" w:color="auto" w:fill="F9F9F9"/>
        <w:spacing w:line="300" w:lineRule="atLeast"/>
        <w:jc w:val="both"/>
        <w:rPr>
          <w:rFonts w:ascii="Arial" w:hAnsi="Arial" w:cs="Arial"/>
        </w:rPr>
      </w:pPr>
      <w:r w:rsidRPr="0036673F">
        <w:rPr>
          <w:rFonts w:ascii="Arial" w:hAnsi="Arial" w:cs="Arial"/>
        </w:rPr>
        <w:t>Zezwolenie na prowadzenie unieszkodliwianie odpadów, wydaje się na wniosek, który powinien zawierać:</w:t>
      </w:r>
    </w:p>
    <w:p w:rsidR="0036673F" w:rsidRDefault="0036673F" w:rsidP="0036673F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6673F">
        <w:rPr>
          <w:rFonts w:ascii="Arial" w:hAnsi="Arial" w:cs="Arial"/>
        </w:rPr>
        <w:t xml:space="preserve">yszczególnienie rodzajów odpadów przewidywanych unieszkodliwiania; </w:t>
      </w:r>
      <w:r>
        <w:rPr>
          <w:rFonts w:ascii="Arial" w:hAnsi="Arial" w:cs="Arial"/>
        </w:rPr>
        <w:t xml:space="preserve">                    </w:t>
      </w:r>
      <w:r w:rsidRPr="0036673F">
        <w:rPr>
          <w:rFonts w:ascii="Arial" w:hAnsi="Arial" w:cs="Arial"/>
        </w:rPr>
        <w:t xml:space="preserve">w przypadku gdy określenie rodzaju jest niewystarczające do ustalenia zagrożeń, jakie te odpady mogą powodować dla środowiska, właściwy organ może wezwać wnioskodawcę do podania podstawowego składu chemicznego </w:t>
      </w:r>
      <w:r>
        <w:rPr>
          <w:rFonts w:ascii="Arial" w:hAnsi="Arial" w:cs="Arial"/>
        </w:rPr>
        <w:t xml:space="preserve">i właściwości odpadów </w:t>
      </w:r>
      <w:r>
        <w:rPr>
          <w:rFonts w:ascii="Tahoma" w:hAnsi="Tahoma" w:cs="Tahoma"/>
        </w:rPr>
        <w:t>(</w:t>
      </w:r>
      <w:r>
        <w:rPr>
          <w:rFonts w:ascii="Arial" w:hAnsi="Arial" w:cs="Arial"/>
          <w:i/>
          <w:sz w:val="20"/>
          <w:szCs w:val="20"/>
        </w:rPr>
        <w:t xml:space="preserve">zgodnie </w:t>
      </w:r>
      <w:r w:rsidRPr="008C777E">
        <w:rPr>
          <w:rFonts w:ascii="Arial" w:hAnsi="Arial" w:cs="Arial"/>
          <w:i/>
          <w:sz w:val="20"/>
          <w:szCs w:val="20"/>
        </w:rPr>
        <w:t>z rozporządze</w:t>
      </w:r>
      <w:r>
        <w:rPr>
          <w:rFonts w:ascii="Arial" w:hAnsi="Arial" w:cs="Arial"/>
          <w:i/>
          <w:sz w:val="20"/>
          <w:szCs w:val="20"/>
        </w:rPr>
        <w:t xml:space="preserve">niem Ministra Środowiska z dnia                    </w:t>
      </w:r>
      <w:r w:rsidRPr="008C777E">
        <w:rPr>
          <w:rFonts w:ascii="Arial" w:hAnsi="Arial" w:cs="Arial"/>
          <w:i/>
          <w:sz w:val="20"/>
          <w:szCs w:val="20"/>
        </w:rPr>
        <w:t>27 września 2001 roku w sprawie katalogu odpadów (</w:t>
      </w:r>
      <w:r>
        <w:rPr>
          <w:rFonts w:ascii="Arial" w:hAnsi="Arial" w:cs="Arial"/>
          <w:i/>
          <w:iCs/>
          <w:sz w:val="20"/>
          <w:szCs w:val="20"/>
        </w:rPr>
        <w:t xml:space="preserve">Dz. U. Nr 112, </w:t>
      </w:r>
      <w:r w:rsidRPr="008C777E">
        <w:rPr>
          <w:rFonts w:ascii="Arial" w:hAnsi="Arial" w:cs="Arial"/>
          <w:i/>
          <w:iCs/>
          <w:sz w:val="20"/>
          <w:szCs w:val="20"/>
        </w:rPr>
        <w:t>poz. 1206</w:t>
      </w:r>
      <w:r w:rsidRPr="008C777E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</w:rPr>
        <w:t>)</w:t>
      </w:r>
      <w:r w:rsidRPr="008C777E">
        <w:rPr>
          <w:rFonts w:ascii="Arial" w:hAnsi="Arial" w:cs="Arial"/>
        </w:rPr>
        <w:t>.</w:t>
      </w:r>
    </w:p>
    <w:p w:rsidR="0036673F" w:rsidRDefault="0036673F" w:rsidP="0036673F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6673F">
        <w:rPr>
          <w:rFonts w:ascii="Arial" w:hAnsi="Arial" w:cs="Arial"/>
        </w:rPr>
        <w:t>kreślenie ilości odpadów poszczególnych rodzajów poddawanych unieszkodliwianiu w okresie roku</w:t>
      </w:r>
      <w:r>
        <w:rPr>
          <w:rFonts w:ascii="Arial" w:hAnsi="Arial" w:cs="Arial"/>
        </w:rPr>
        <w:t xml:space="preserve"> (Mg/rok).</w:t>
      </w:r>
    </w:p>
    <w:p w:rsidR="0036673F" w:rsidRDefault="0036673F" w:rsidP="0036673F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6673F">
        <w:rPr>
          <w:rFonts w:ascii="Arial" w:hAnsi="Arial" w:cs="Arial"/>
        </w:rPr>
        <w:t xml:space="preserve">znaczenie miejsca prowadzenia działalności w zakresie </w:t>
      </w:r>
      <w:r>
        <w:rPr>
          <w:rFonts w:ascii="Arial" w:hAnsi="Arial" w:cs="Arial"/>
        </w:rPr>
        <w:t>unieszkodliwiania odpadów.</w:t>
      </w:r>
    </w:p>
    <w:p w:rsidR="0036673F" w:rsidRDefault="0036673F" w:rsidP="0036673F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6673F">
        <w:rPr>
          <w:rFonts w:ascii="Arial" w:hAnsi="Arial" w:cs="Arial"/>
        </w:rPr>
        <w:t xml:space="preserve">skazanie miejsca i sposobu oraz rodzaju magazynowanych odpadów, </w:t>
      </w:r>
      <w:r>
        <w:rPr>
          <w:rFonts w:ascii="Arial" w:hAnsi="Arial" w:cs="Arial"/>
        </w:rPr>
        <w:t xml:space="preserve">                 </w:t>
      </w:r>
      <w:r w:rsidRPr="0036673F">
        <w:rPr>
          <w:rFonts w:ascii="Arial" w:hAnsi="Arial" w:cs="Arial"/>
        </w:rPr>
        <w:t>a w przypadku działań polegających na przetwarzaniu odpadów zawierających azbest w urządzeniach przewoźnych – wskazanie sposobu oraz</w:t>
      </w:r>
      <w:r>
        <w:rPr>
          <w:rFonts w:ascii="Arial" w:hAnsi="Arial" w:cs="Arial"/>
        </w:rPr>
        <w:t xml:space="preserve"> rodzaju magazynowanych odpadów.</w:t>
      </w:r>
    </w:p>
    <w:p w:rsidR="0036673F" w:rsidRDefault="0036673F" w:rsidP="0036673F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6673F">
        <w:rPr>
          <w:rFonts w:ascii="Arial" w:hAnsi="Arial" w:cs="Arial"/>
        </w:rPr>
        <w:t>zczegółowy opis stosowanych metod unieszkodliwiania odpadów, w tym wskazanie procesu unieszkodliwiania zgodnie z załącznik</w:t>
      </w:r>
      <w:r>
        <w:rPr>
          <w:rFonts w:ascii="Arial" w:hAnsi="Arial" w:cs="Arial"/>
        </w:rPr>
        <w:t>iem</w:t>
      </w:r>
      <w:r w:rsidRPr="0036673F">
        <w:rPr>
          <w:rFonts w:ascii="Arial" w:hAnsi="Arial" w:cs="Arial"/>
        </w:rPr>
        <w:t xml:space="preserve"> 6 do ustawy ora</w:t>
      </w:r>
      <w:r>
        <w:rPr>
          <w:rFonts w:ascii="Arial" w:hAnsi="Arial" w:cs="Arial"/>
        </w:rPr>
        <w:t>z opis procesu technologicznego.</w:t>
      </w:r>
    </w:p>
    <w:p w:rsidR="0036673F" w:rsidRPr="0036673F" w:rsidRDefault="0036673F" w:rsidP="0036673F">
      <w:pPr>
        <w:pStyle w:val="p11"/>
        <w:numPr>
          <w:ilvl w:val="0"/>
          <w:numId w:val="1"/>
        </w:numPr>
        <w:shd w:val="clear" w:color="auto" w:fill="F9F9F9"/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6673F">
        <w:rPr>
          <w:rFonts w:ascii="Arial" w:hAnsi="Arial" w:cs="Arial"/>
        </w:rPr>
        <w:t>rzedstawienie możliwości technicznych i organizacyjnych pozwalających należycie wykonywać unieszkodliwianie odpadów, ze szczególnym uwzględnieniem kwalifikacji zawodowych lub przeszkolenia pracowników oraz liczby i jakości posiadanych instalacji i urządzeń odpowiadającyc</w:t>
      </w:r>
      <w:r>
        <w:rPr>
          <w:rFonts w:ascii="Arial" w:hAnsi="Arial" w:cs="Arial"/>
        </w:rPr>
        <w:t>h wymaganiom ochrony środowiska.</w:t>
      </w:r>
    </w:p>
    <w:p w:rsidR="009E658F" w:rsidRDefault="009E658F"/>
    <w:p w:rsidR="0036673F" w:rsidRDefault="0036673F"/>
    <w:p w:rsidR="0036673F" w:rsidRPr="008C777E" w:rsidRDefault="0036673F" w:rsidP="0036673F">
      <w:pPr>
        <w:spacing w:after="0" w:line="360" w:lineRule="auto"/>
        <w:rPr>
          <w:rFonts w:ascii="Arial" w:hAnsi="Arial" w:cs="Arial"/>
        </w:rPr>
      </w:pPr>
      <w:r w:rsidRPr="008C777E">
        <w:rPr>
          <w:rFonts w:ascii="Arial" w:hAnsi="Arial" w:cs="Arial"/>
        </w:rPr>
        <w:t>Załączniki:</w:t>
      </w:r>
    </w:p>
    <w:p w:rsidR="0036673F" w:rsidRDefault="0036673F" w:rsidP="0036673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dowód zapłaty opłaty skarbowej,</w:t>
      </w:r>
    </w:p>
    <w:p w:rsidR="0036673F" w:rsidRDefault="0036673F" w:rsidP="0036673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zaświadczenie o wpisie do ewidencji działalności gospodarczej,</w:t>
      </w:r>
    </w:p>
    <w:p w:rsidR="0036673F" w:rsidRDefault="0036673F" w:rsidP="0036673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zaświadczenie o nadaniu numeru REGON,</w:t>
      </w:r>
    </w:p>
    <w:p w:rsidR="0036673F" w:rsidRPr="008C777E" w:rsidRDefault="0036673F" w:rsidP="0036673F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prawo do dysponowania nieruchomością.</w:t>
      </w:r>
    </w:p>
    <w:p w:rsidR="0036673F" w:rsidRDefault="0036673F"/>
    <w:sectPr w:rsidR="0036673F" w:rsidSect="009E6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51954"/>
    <w:multiLevelType w:val="hybridMultilevel"/>
    <w:tmpl w:val="D78CD00C"/>
    <w:lvl w:ilvl="0" w:tplc="DA883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40311"/>
    <w:multiLevelType w:val="hybridMultilevel"/>
    <w:tmpl w:val="4CE8E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673F"/>
    <w:rsid w:val="0036673F"/>
    <w:rsid w:val="009E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5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673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1">
    <w:name w:val="p11"/>
    <w:basedOn w:val="Normalny"/>
    <w:rsid w:val="0036673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66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5031">
                      <w:marLeft w:val="49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C1C6"/>
                                <w:left w:val="single" w:sz="6" w:space="0" w:color="BBC1C6"/>
                                <w:bottom w:val="single" w:sz="6" w:space="8" w:color="BBC1C6"/>
                                <w:right w:val="single" w:sz="6" w:space="0" w:color="BBC1C6"/>
                              </w:divBdr>
                              <w:divsChild>
                                <w:div w:id="95567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43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4713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2742">
                                              <w:marLeft w:val="150"/>
                                              <w:marRight w:val="20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2010-12-16T09:42:00Z</dcterms:created>
  <dcterms:modified xsi:type="dcterms:W3CDTF">2010-12-16T09:47:00Z</dcterms:modified>
</cp:coreProperties>
</file>